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E5" w:rsidRDefault="005C04E5" w:rsidP="005C04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5"/>
          <w:szCs w:val="15"/>
          <w:lang w:eastAsia="ru-RU"/>
        </w:rPr>
      </w:pPr>
    </w:p>
    <w:p w:rsidR="005C04E5" w:rsidRPr="00AE3170" w:rsidRDefault="005C04E5" w:rsidP="005C04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u w:val="single"/>
          <w:lang w:eastAsia="ru-RU"/>
        </w:rPr>
      </w:pPr>
      <w:r w:rsidRPr="00AE3170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u w:val="single"/>
          <w:lang w:eastAsia="ru-RU"/>
        </w:rPr>
        <w:t>Лист оценки комфортности условий</w:t>
      </w:r>
    </w:p>
    <w:tbl>
      <w:tblPr>
        <w:tblStyle w:val="a3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45"/>
      </w:tblGrid>
      <w:tr w:rsidR="005C04E5" w:rsidTr="005C04E5">
        <w:tc>
          <w:tcPr>
            <w:tcW w:w="1843" w:type="dxa"/>
            <w:vAlign w:val="center"/>
            <w:hideMark/>
          </w:tcPr>
          <w:p w:rsidR="005C04E5" w:rsidRDefault="005C04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5"/>
                <w:szCs w:val="15"/>
                <w:lang w:eastAsia="ru-RU"/>
              </w:rPr>
              <w:t>Организация:</w:t>
            </w:r>
          </w:p>
        </w:tc>
        <w:tc>
          <w:tcPr>
            <w:tcW w:w="5245" w:type="dxa"/>
            <w:vAlign w:val="center"/>
          </w:tcPr>
          <w:p w:rsidR="005C04E5" w:rsidRDefault="005C04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5"/>
                <w:szCs w:val="15"/>
                <w:u w:val="single"/>
                <w:lang w:eastAsia="ru-RU"/>
              </w:rPr>
            </w:pPr>
          </w:p>
        </w:tc>
      </w:tr>
      <w:tr w:rsidR="005C04E5" w:rsidTr="005C04E5">
        <w:tc>
          <w:tcPr>
            <w:tcW w:w="1843" w:type="dxa"/>
            <w:vAlign w:val="center"/>
            <w:hideMark/>
          </w:tcPr>
          <w:p w:rsidR="005C04E5" w:rsidRDefault="00DA2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5"/>
                <w:szCs w:val="15"/>
                <w:lang w:eastAsia="ru-RU"/>
              </w:rPr>
              <w:t>Адрес здания</w:t>
            </w:r>
            <w:r w:rsidR="00110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5"/>
                <w:szCs w:val="15"/>
                <w:lang w:eastAsia="ru-RU"/>
              </w:rPr>
              <w:t xml:space="preserve"> (зданий)</w:t>
            </w:r>
            <w:r w:rsidR="005C04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5"/>
                <w:szCs w:val="15"/>
                <w:lang w:eastAsia="ru-RU"/>
              </w:rPr>
              <w:t>:</w:t>
            </w:r>
          </w:p>
        </w:tc>
        <w:tc>
          <w:tcPr>
            <w:tcW w:w="5245" w:type="dxa"/>
            <w:vAlign w:val="center"/>
          </w:tcPr>
          <w:p w:rsidR="005C04E5" w:rsidRDefault="005C04E5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</w:p>
        </w:tc>
      </w:tr>
    </w:tbl>
    <w:p w:rsidR="005C04E5" w:rsidRPr="00035361" w:rsidRDefault="005C04E5" w:rsidP="005C04E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11"/>
          <w:szCs w:val="15"/>
          <w:u w:val="single"/>
          <w:lang w:eastAsia="ru-RU"/>
        </w:rPr>
      </w:pPr>
    </w:p>
    <w:tbl>
      <w:tblPr>
        <w:tblW w:w="52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2213"/>
        <w:gridCol w:w="1114"/>
        <w:gridCol w:w="3136"/>
        <w:gridCol w:w="492"/>
        <w:gridCol w:w="549"/>
      </w:tblGrid>
      <w:tr w:rsidR="005C04E5" w:rsidTr="00035361">
        <w:trPr>
          <w:trHeight w:val="20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Показатели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Макс.</w:t>
            </w:r>
          </w:p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балл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Кол-во баллов</w:t>
            </w: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>Материально-техническое и информационное обеспечение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  <w:r>
              <w:rPr>
                <w:rFonts w:ascii="Times New Roman" w:eastAsia="Book Antiqua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  <w:r>
              <w:rPr>
                <w:rFonts w:ascii="Times New Roman" w:eastAsia="Book Antiqua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Обеспеченность учителей (преподавателей) (количество компьютеров</w:t>
            </w:r>
          </w:p>
          <w:p w:rsidR="005C04E5" w:rsidRDefault="005C04E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 xml:space="preserve"> в расчете на одного учителя)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  <w:r>
              <w:rPr>
                <w:rFonts w:ascii="Times New Roman" w:eastAsia="Book Antiqua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  <w:r>
              <w:rPr>
                <w:rFonts w:ascii="Times New Roman" w:eastAsia="Book Antiqua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  <w:r>
              <w:rPr>
                <w:rFonts w:ascii="Times New Roman" w:eastAsia="Book Antiqua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eastAsia="ru-RU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электронных интерактивных лабораторий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Обеспеченность лабораторным и демонстрационным оборудованием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  <w:r>
              <w:rPr>
                <w:rFonts w:ascii="Times New Roman" w:eastAsia="Book Antiqua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pacing w:val="-4"/>
                <w:sz w:val="15"/>
                <w:szCs w:val="15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</w:t>
            </w: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 xml:space="preserve"> сетям)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в ОО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спортивного зала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спортивного зала, соответствующего СанПиН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оборудованной спортивной площадки (стадиона)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тренажерного зала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бассейна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в ОО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медицинского кабинета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медицинского кабинета, имеющего лицензию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Наличие на территории организации 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столовой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столовой, соответствующей СанПиН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Условия для индивидуальной работы с обучающимися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  <w:r>
              <w:rPr>
                <w:rFonts w:ascii="Times New Roman" w:eastAsia="Book Antiqua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rPr>
                <w:rFonts w:ascii="Times New Roman" w:eastAsia="Book Antiqua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Наличие в ОО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кружков (научных студенческих кружков, дискуссионных клубов, работа в малых группах обучающихся)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Book Antiqua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спортивных секций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Book Antiqua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 xml:space="preserve">творческих коллективов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  <w:r>
              <w:rPr>
                <w:rFonts w:ascii="Times New Roman" w:eastAsia="Book Antiqua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Использование дистанционных образовательных технологий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  <w:r>
              <w:rPr>
                <w:rFonts w:ascii="Times New Roman" w:eastAsia="Book Antiqua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rPr>
                <w:rFonts w:ascii="Times New Roman" w:eastAsia="Book Antiqua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Проведение в ОО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психологических исследований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Book Antiqua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социологических исследований, опросов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  <w:r>
              <w:rPr>
                <w:rFonts w:ascii="Times New Roman" w:eastAsia="Book Antiqua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Наличие в ОО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службы психологической помощи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возможности оказания психологической консультации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программ социально-педагогической направленности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программ технической направленности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программ физкультурно-спортивной направленности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программ художественной направленности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программ естественно-научной направленности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программ туристско-краеведческой направленности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дополнительных (авторских) образовательных программ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Наличие дополнительных (авторских) образовательных программ, имеющих свидетельство о регистрации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4E5" w:rsidRDefault="005C04E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</w:t>
            </w:r>
            <w: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мероприятиях, в том числе в официальных спортивных соревнованиях, и других массовых мероприятиях: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1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Наличие в отчетном году, из числа обучающихся в образовательной организации, победителей конкурсов, смотров и др. на мероприятиях 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регионального уровня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всероссийского уровня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международного уровня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eastAsia="ru-RU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в отчетном году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1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Наличие в отчетном году победителей спортивных олимпиад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регионального уровня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всероссийского уровня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международного уровня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  <w:r>
              <w:rPr>
                <w:rFonts w:ascii="Times New Roman" w:eastAsia="Book Antiqua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Проведение мероприятий по сдаче норм ГТО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6</w:t>
            </w:r>
          </w:p>
        </w:tc>
        <w:tc>
          <w:tcPr>
            <w:tcW w:w="40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pacing w:val="-4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  <w:t>Наличие возможности оказания обучающимся психолого-педагогической, медицинской и социальной помощи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  <w:r>
              <w:rPr>
                <w:rFonts w:ascii="Times New Roman" w:eastAsia="Book Antiqua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1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 xml:space="preserve">Наличие психолого-педагогического консультирования (наличие программы психологического сопровождения деятельности какой-либо категории обучающихся) для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113"/>
              <w:jc w:val="both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обучающихся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113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родителей (законных представителей)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113"/>
              <w:jc w:val="both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педагогических работников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  <w:r>
              <w:rPr>
                <w:rFonts w:ascii="Times New Roman" w:eastAsia="Book Antiqua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 xml:space="preserve">Наличие в ОО для обучающихся 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коррекционно-развивающих и компенсирующих занятий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логопедической помощи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  <w:r>
              <w:rPr>
                <w:rFonts w:ascii="Times New Roman" w:eastAsia="Book Antiqua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Наличие в ОО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комплекса реабилитационных мероприятий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Book Antiqua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spacing w:after="0" w:line="240" w:lineRule="auto"/>
              <w:ind w:left="-57" w:right="-57"/>
              <w:rPr>
                <w:rFonts w:ascii="Times New Roman" w:eastAsia="Book Antiqua" w:hAnsi="Times New Roman" w:cs="Times New Roman"/>
                <w:sz w:val="15"/>
                <w:szCs w:val="15"/>
              </w:rPr>
            </w:pPr>
            <w:r>
              <w:rPr>
                <w:rFonts w:ascii="Times New Roman" w:eastAsia="Book Antiqua" w:hAnsi="Times New Roman" w:cs="Times New Roman"/>
                <w:sz w:val="15"/>
                <w:szCs w:val="15"/>
              </w:rPr>
              <w:t>других медицинских мероприятий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Наличие действующих программ оказания помощи обучающимся в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адаптации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профориентации, получении дополнительных профессиональных навыков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D400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5" w:rsidRDefault="005C04E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трудоустройстве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0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обучающихся с ограниченными возможностями здоровья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eastAsia="ru-RU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C04E5" w:rsidTr="0003536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4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4E5" w:rsidRDefault="005C04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E5" w:rsidRDefault="005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D4001E" w:rsidTr="00D4001E">
        <w:trPr>
          <w:trHeight w:val="20"/>
        </w:trPr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1E" w:rsidRPr="00D4001E" w:rsidRDefault="00F93880" w:rsidP="00D4001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Всего:</w:t>
            </w:r>
            <w:bookmarkStart w:id="0" w:name="_GoBack"/>
            <w:bookmarkEnd w:id="0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1E" w:rsidRPr="00D4001E" w:rsidRDefault="00D400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1E" w:rsidRDefault="00D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5C04E5" w:rsidRDefault="005C04E5" w:rsidP="005C04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04E5" w:rsidRPr="00317409" w:rsidRDefault="00317409" w:rsidP="0031740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0"/>
          <w:szCs w:val="10"/>
          <w:lang w:eastAsia="ru-RU"/>
        </w:rPr>
      </w:pPr>
      <w:r w:rsidRPr="00317409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</w:t>
      </w:r>
    </w:p>
    <w:p w:rsidR="005C04E5" w:rsidRDefault="005C04E5" w:rsidP="005C04E5">
      <w:pPr>
        <w:spacing w:after="0" w:line="240" w:lineRule="auto"/>
        <w:rPr>
          <w:rFonts w:ascii="Times New Roman" w:hAnsi="Times New Roman" w:cs="Times New Roman"/>
          <w:sz w:val="12"/>
          <w:szCs w:val="12"/>
        </w:rPr>
        <w:sectPr w:rsidR="005C04E5" w:rsidSect="00035361">
          <w:pgSz w:w="16838" w:h="11906" w:orient="landscape"/>
          <w:pgMar w:top="284" w:right="454" w:bottom="426" w:left="454" w:header="709" w:footer="709" w:gutter="0"/>
          <w:cols w:num="2" w:sep="1" w:space="740"/>
        </w:sectPr>
      </w:pPr>
    </w:p>
    <w:p w:rsidR="00A24589" w:rsidRDefault="00A24589" w:rsidP="005C04E5"/>
    <w:sectPr w:rsidR="00A24589" w:rsidSect="005C04E5">
      <w:pgSz w:w="16838" w:h="11906" w:orient="landscape"/>
      <w:pgMar w:top="850" w:right="1134" w:bottom="170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F2" w:rsidRDefault="005F08F2" w:rsidP="00CD70F0">
      <w:pPr>
        <w:spacing w:after="0" w:line="240" w:lineRule="auto"/>
      </w:pPr>
      <w:r>
        <w:separator/>
      </w:r>
    </w:p>
  </w:endnote>
  <w:endnote w:type="continuationSeparator" w:id="0">
    <w:p w:rsidR="005F08F2" w:rsidRDefault="005F08F2" w:rsidP="00CD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F2" w:rsidRDefault="005F08F2" w:rsidP="00CD70F0">
      <w:pPr>
        <w:spacing w:after="0" w:line="240" w:lineRule="auto"/>
      </w:pPr>
      <w:r>
        <w:separator/>
      </w:r>
    </w:p>
  </w:footnote>
  <w:footnote w:type="continuationSeparator" w:id="0">
    <w:p w:rsidR="005F08F2" w:rsidRDefault="005F08F2" w:rsidP="00CD7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03"/>
    <w:rsid w:val="00035361"/>
    <w:rsid w:val="001101A4"/>
    <w:rsid w:val="00166CE8"/>
    <w:rsid w:val="00211661"/>
    <w:rsid w:val="00317409"/>
    <w:rsid w:val="00556558"/>
    <w:rsid w:val="0055725C"/>
    <w:rsid w:val="005C04E5"/>
    <w:rsid w:val="005F08F2"/>
    <w:rsid w:val="00642B03"/>
    <w:rsid w:val="006A6BA8"/>
    <w:rsid w:val="00856B14"/>
    <w:rsid w:val="00A24589"/>
    <w:rsid w:val="00A7626B"/>
    <w:rsid w:val="00AE3170"/>
    <w:rsid w:val="00CB5FF7"/>
    <w:rsid w:val="00CD70F0"/>
    <w:rsid w:val="00D4001E"/>
    <w:rsid w:val="00D832C4"/>
    <w:rsid w:val="00DA2305"/>
    <w:rsid w:val="00E85EF2"/>
    <w:rsid w:val="00EB5403"/>
    <w:rsid w:val="00F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3C6F2-0472-425A-95DF-0A7C32B5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E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565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CB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B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F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0F0"/>
  </w:style>
  <w:style w:type="paragraph" w:styleId="a8">
    <w:name w:val="footer"/>
    <w:basedOn w:val="a"/>
    <w:link w:val="a9"/>
    <w:uiPriority w:val="99"/>
    <w:unhideWhenUsed/>
    <w:rsid w:val="00C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0F0"/>
  </w:style>
  <w:style w:type="character" w:customStyle="1" w:styleId="10">
    <w:name w:val="Заголовок 1 Знак"/>
    <w:basedOn w:val="a0"/>
    <w:link w:val="1"/>
    <w:uiPriority w:val="9"/>
    <w:rsid w:val="00556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4896-B7A3-4A3C-AF6C-562C615E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cp:keywords/>
  <dc:description/>
  <cp:lastModifiedBy>mnt</cp:lastModifiedBy>
  <cp:revision>3</cp:revision>
  <cp:lastPrinted>2017-12-15T02:46:00Z</cp:lastPrinted>
  <dcterms:created xsi:type="dcterms:W3CDTF">2017-12-15T02:58:00Z</dcterms:created>
  <dcterms:modified xsi:type="dcterms:W3CDTF">2017-12-15T02:59:00Z</dcterms:modified>
</cp:coreProperties>
</file>